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92"/>
        <w:gridCol w:w="9922"/>
        <w:gridCol w:w="160"/>
      </w:tblGrid>
      <w:tr w:rsidR="008B5BC4" w:rsidRPr="008776B7" w:rsidTr="008776B7">
        <w:trPr>
          <w:trHeight w:val="1125"/>
        </w:trPr>
        <w:tc>
          <w:tcPr>
            <w:tcW w:w="496" w:type="dxa"/>
            <w:tcBorders>
              <w:top w:val="nil"/>
              <w:bottom w:val="nil"/>
              <w:right w:val="nil"/>
            </w:tcBorders>
          </w:tcPr>
          <w:p w:rsidR="008B5BC4" w:rsidRPr="008776B7" w:rsidRDefault="008B5BC4" w:rsidP="008776B7">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7E08A8" w:rsidRPr="00792D20" w:rsidRDefault="007E08A8" w:rsidP="008776B7">
            <w:pPr>
              <w:rPr>
                <w:rFonts w:ascii="Times New Roman" w:hAnsi="Times New Roman" w:cs="Times New Roman"/>
                <w:b/>
                <w:i/>
                <w:sz w:val="24"/>
                <w:szCs w:val="24"/>
              </w:rPr>
            </w:pPr>
          </w:p>
          <w:p w:rsidR="008B5BC4" w:rsidRPr="00792D20" w:rsidRDefault="007325AD" w:rsidP="008776B7">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2" w:type="dxa"/>
            <w:tcBorders>
              <w:top w:val="single" w:sz="4" w:space="0" w:color="auto"/>
              <w:bottom w:val="nil"/>
              <w:right w:val="nil"/>
            </w:tcBorders>
          </w:tcPr>
          <w:p w:rsidR="007E08A8" w:rsidRPr="00792D20" w:rsidRDefault="007E08A8" w:rsidP="008776B7">
            <w:pPr>
              <w:tabs>
                <w:tab w:val="left" w:pos="2145"/>
              </w:tabs>
              <w:jc w:val="center"/>
              <w:rPr>
                <w:rFonts w:ascii="Times New Roman" w:hAnsi="Times New Roman" w:cs="Times New Roman"/>
                <w:b/>
                <w:i/>
                <w:sz w:val="24"/>
                <w:szCs w:val="24"/>
              </w:rPr>
            </w:pPr>
          </w:p>
          <w:p w:rsidR="008B5BC4" w:rsidRPr="00792D20" w:rsidRDefault="008B7975" w:rsidP="008776B7">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0" w:type="dxa"/>
            <w:tcBorders>
              <w:left w:val="nil"/>
            </w:tcBorders>
            <w:shd w:val="clear" w:color="auto" w:fill="auto"/>
          </w:tcPr>
          <w:p w:rsidR="008B5BC4" w:rsidRPr="00792D20" w:rsidRDefault="008B5BC4" w:rsidP="008776B7">
            <w:pPr>
              <w:rPr>
                <w:rFonts w:ascii="Times New Roman" w:hAnsi="Times New Roman" w:cs="Times New Roman"/>
                <w:i/>
                <w:sz w:val="24"/>
                <w:szCs w:val="24"/>
              </w:rPr>
            </w:pPr>
          </w:p>
        </w:tc>
      </w:tr>
      <w:tr w:rsidR="00792D20" w:rsidRPr="008776B7" w:rsidTr="008776B7">
        <w:trPr>
          <w:gridBefore w:val="1"/>
          <w:wBefore w:w="496" w:type="dxa"/>
          <w:trHeight w:val="373"/>
        </w:trPr>
        <w:tc>
          <w:tcPr>
            <w:tcW w:w="992" w:type="dxa"/>
          </w:tcPr>
          <w:p w:rsidR="00792D20" w:rsidRPr="00792D20" w:rsidRDefault="00792D20" w:rsidP="00792D20">
            <w:pPr>
              <w:rPr>
                <w:rFonts w:ascii="Times New Roman" w:hAnsi="Times New Roman" w:cs="Times New Roman"/>
                <w:b/>
                <w:i/>
                <w:sz w:val="24"/>
                <w:szCs w:val="24"/>
              </w:rPr>
            </w:pPr>
          </w:p>
          <w:p w:rsidR="00792D20" w:rsidRPr="00792D20" w:rsidRDefault="00792D20" w:rsidP="00792D20">
            <w:pPr>
              <w:rPr>
                <w:rFonts w:ascii="Times New Roman" w:hAnsi="Times New Roman" w:cs="Times New Roman"/>
                <w:b/>
                <w:i/>
                <w:sz w:val="24"/>
                <w:szCs w:val="24"/>
              </w:rPr>
            </w:pPr>
            <w:r w:rsidRPr="00792D20">
              <w:rPr>
                <w:rFonts w:ascii="Times New Roman" w:hAnsi="Times New Roman" w:cs="Times New Roman"/>
                <w:b/>
                <w:i/>
                <w:sz w:val="24"/>
                <w:szCs w:val="24"/>
              </w:rPr>
              <w:t>108</w:t>
            </w:r>
          </w:p>
        </w:tc>
        <w:tc>
          <w:tcPr>
            <w:tcW w:w="10082" w:type="dxa"/>
            <w:gridSpan w:val="2"/>
            <w:tcBorders>
              <w:top w:val="single" w:sz="4" w:space="0" w:color="auto"/>
              <w:left w:val="single" w:sz="4" w:space="0" w:color="auto"/>
              <w:bottom w:val="single" w:sz="4" w:space="0" w:color="auto"/>
              <w:right w:val="single" w:sz="4" w:space="0" w:color="auto"/>
            </w:tcBorders>
          </w:tcPr>
          <w:p w:rsidR="00792D20" w:rsidRPr="00792D20" w:rsidRDefault="00792D20" w:rsidP="00792D20">
            <w:pPr>
              <w:jc w:val="both"/>
              <w:rPr>
                <w:rFonts w:ascii="Times New Roman" w:hAnsi="Times New Roman" w:cs="Times New Roman"/>
                <w:i/>
                <w:sz w:val="24"/>
                <w:szCs w:val="24"/>
              </w:rPr>
            </w:pPr>
            <w:r w:rsidRPr="00792D20">
              <w:rPr>
                <w:rFonts w:ascii="Times New Roman" w:hAnsi="Times New Roman" w:cs="Times New Roman"/>
                <w:i/>
                <w:sz w:val="24"/>
                <w:szCs w:val="24"/>
              </w:rPr>
              <w:t xml:space="preserve">İçme suyu yetersiz olan köylerimize temiz ve sağlıklı içme suyu temini için ihtiyaç duyulan 710.000,00 TL bedelli 1 (Bir) adet </w:t>
            </w:r>
            <w:proofErr w:type="spellStart"/>
            <w:r w:rsidRPr="00792D20">
              <w:rPr>
                <w:rFonts w:ascii="Times New Roman" w:hAnsi="Times New Roman" w:cs="Times New Roman"/>
                <w:i/>
                <w:sz w:val="24"/>
                <w:szCs w:val="24"/>
              </w:rPr>
              <w:t>arazözün</w:t>
            </w:r>
            <w:proofErr w:type="spellEnd"/>
            <w:r w:rsidRPr="00792D20">
              <w:rPr>
                <w:rFonts w:ascii="Times New Roman" w:hAnsi="Times New Roman" w:cs="Times New Roman"/>
                <w:i/>
                <w:sz w:val="24"/>
                <w:szCs w:val="24"/>
              </w:rPr>
              <w:t xml:space="preserve"> T.C. Çevre ve Şehircilik B</w:t>
            </w:r>
            <w:bookmarkStart w:id="0" w:name="_GoBack"/>
            <w:bookmarkEnd w:id="0"/>
            <w:r w:rsidRPr="00792D20">
              <w:rPr>
                <w:rFonts w:ascii="Times New Roman" w:hAnsi="Times New Roman" w:cs="Times New Roman"/>
                <w:i/>
                <w:sz w:val="24"/>
                <w:szCs w:val="24"/>
              </w:rPr>
              <w:t xml:space="preserve">akanlığından şartlı nakdi yardım olarak talep edilmesi hususunun görüşülmesi.   </w:t>
            </w:r>
          </w:p>
        </w:tc>
      </w:tr>
      <w:tr w:rsidR="00792D20" w:rsidRPr="008776B7" w:rsidTr="008776B7">
        <w:trPr>
          <w:gridBefore w:val="1"/>
          <w:wBefore w:w="496" w:type="dxa"/>
          <w:trHeight w:val="217"/>
        </w:trPr>
        <w:tc>
          <w:tcPr>
            <w:tcW w:w="992" w:type="dxa"/>
          </w:tcPr>
          <w:p w:rsidR="00792D20" w:rsidRPr="00792D20" w:rsidRDefault="00792D20" w:rsidP="00792D20">
            <w:pPr>
              <w:rPr>
                <w:rFonts w:ascii="Times New Roman" w:hAnsi="Times New Roman" w:cs="Times New Roman"/>
                <w:b/>
                <w:i/>
                <w:sz w:val="24"/>
                <w:szCs w:val="24"/>
              </w:rPr>
            </w:pPr>
            <w:r w:rsidRPr="00792D20">
              <w:rPr>
                <w:rFonts w:ascii="Times New Roman" w:hAnsi="Times New Roman" w:cs="Times New Roman"/>
                <w:b/>
                <w:i/>
                <w:sz w:val="24"/>
                <w:szCs w:val="24"/>
              </w:rPr>
              <w:t>109</w:t>
            </w:r>
          </w:p>
        </w:tc>
        <w:tc>
          <w:tcPr>
            <w:tcW w:w="10082" w:type="dxa"/>
            <w:gridSpan w:val="2"/>
            <w:tcBorders>
              <w:top w:val="single" w:sz="4" w:space="0" w:color="auto"/>
              <w:left w:val="single" w:sz="4" w:space="0" w:color="auto"/>
              <w:bottom w:val="single" w:sz="4" w:space="0" w:color="auto"/>
              <w:right w:val="single" w:sz="4" w:space="0" w:color="auto"/>
            </w:tcBorders>
          </w:tcPr>
          <w:p w:rsidR="00792D20" w:rsidRPr="00792D20" w:rsidRDefault="00792D20" w:rsidP="00792D20">
            <w:pPr>
              <w:jc w:val="both"/>
              <w:rPr>
                <w:rFonts w:ascii="Times New Roman" w:hAnsi="Times New Roman" w:cs="Times New Roman"/>
                <w:i/>
                <w:sz w:val="24"/>
                <w:szCs w:val="24"/>
              </w:rPr>
            </w:pPr>
            <w:r w:rsidRPr="00792D20">
              <w:rPr>
                <w:rFonts w:ascii="Times New Roman" w:hAnsi="Times New Roman" w:cs="Times New Roman"/>
                <w:i/>
                <w:sz w:val="24"/>
                <w:szCs w:val="24"/>
              </w:rPr>
              <w:t xml:space="preserve">Evsel atıkların toplanması için ihtiyaç duyulan 287.500,00 TL bedelli 203 adet çöp konteynerinin T.C. Çevre ve Şehircilik Bakanlığından şartlı nakdi yardım olarak talep edilmesi hususunun görüşülmesi.  </w:t>
            </w:r>
          </w:p>
        </w:tc>
      </w:tr>
      <w:tr w:rsidR="00792D20" w:rsidRPr="008776B7" w:rsidTr="008776B7">
        <w:trPr>
          <w:gridBefore w:val="1"/>
          <w:wBefore w:w="496" w:type="dxa"/>
          <w:trHeight w:val="285"/>
        </w:trPr>
        <w:tc>
          <w:tcPr>
            <w:tcW w:w="992" w:type="dxa"/>
          </w:tcPr>
          <w:p w:rsidR="00792D20" w:rsidRDefault="00792D20" w:rsidP="00792D20">
            <w:pPr>
              <w:rPr>
                <w:rFonts w:ascii="Times New Roman" w:hAnsi="Times New Roman" w:cs="Times New Roman"/>
                <w:b/>
                <w:i/>
                <w:sz w:val="24"/>
                <w:szCs w:val="24"/>
              </w:rPr>
            </w:pPr>
          </w:p>
          <w:p w:rsidR="00792D20" w:rsidRPr="00792D20" w:rsidRDefault="00792D20" w:rsidP="00792D20">
            <w:pPr>
              <w:rPr>
                <w:rFonts w:ascii="Times New Roman" w:hAnsi="Times New Roman" w:cs="Times New Roman"/>
                <w:b/>
                <w:i/>
                <w:sz w:val="24"/>
                <w:szCs w:val="24"/>
              </w:rPr>
            </w:pPr>
            <w:r w:rsidRPr="00792D20">
              <w:rPr>
                <w:rFonts w:ascii="Times New Roman" w:hAnsi="Times New Roman" w:cs="Times New Roman"/>
                <w:b/>
                <w:i/>
                <w:sz w:val="24"/>
                <w:szCs w:val="24"/>
              </w:rPr>
              <w:t>110</w:t>
            </w:r>
          </w:p>
        </w:tc>
        <w:tc>
          <w:tcPr>
            <w:tcW w:w="10082" w:type="dxa"/>
            <w:gridSpan w:val="2"/>
            <w:tcBorders>
              <w:top w:val="single" w:sz="4" w:space="0" w:color="auto"/>
              <w:left w:val="single" w:sz="4" w:space="0" w:color="auto"/>
              <w:bottom w:val="single" w:sz="4" w:space="0" w:color="auto"/>
              <w:right w:val="single" w:sz="4" w:space="0" w:color="auto"/>
            </w:tcBorders>
          </w:tcPr>
          <w:p w:rsidR="00792D20" w:rsidRPr="00792D20" w:rsidRDefault="00792D20" w:rsidP="00792D20">
            <w:pPr>
              <w:jc w:val="both"/>
              <w:rPr>
                <w:rFonts w:ascii="Times New Roman" w:hAnsi="Times New Roman" w:cs="Times New Roman"/>
                <w:i/>
                <w:sz w:val="24"/>
                <w:szCs w:val="24"/>
              </w:rPr>
            </w:pPr>
            <w:r w:rsidRPr="00792D20">
              <w:rPr>
                <w:rFonts w:ascii="Times New Roman" w:hAnsi="Times New Roman" w:cs="Times New Roman"/>
                <w:i/>
                <w:sz w:val="24"/>
                <w:szCs w:val="24"/>
              </w:rPr>
              <w:t xml:space="preserve">İlimiz, Devrek İlçesi </w:t>
            </w:r>
            <w:proofErr w:type="spellStart"/>
            <w:r w:rsidRPr="00792D20">
              <w:rPr>
                <w:rFonts w:ascii="Times New Roman" w:hAnsi="Times New Roman" w:cs="Times New Roman"/>
                <w:i/>
                <w:sz w:val="24"/>
                <w:szCs w:val="24"/>
              </w:rPr>
              <w:t>Mekekler</w:t>
            </w:r>
            <w:proofErr w:type="spellEnd"/>
            <w:r w:rsidRPr="00792D20">
              <w:rPr>
                <w:rFonts w:ascii="Times New Roman" w:hAnsi="Times New Roman" w:cs="Times New Roman"/>
                <w:i/>
                <w:sz w:val="24"/>
                <w:szCs w:val="24"/>
              </w:rPr>
              <w:t xml:space="preserve"> Köyünde Kadastronun 12-13 pafta, 41 </w:t>
            </w:r>
            <w:proofErr w:type="spellStart"/>
            <w:r w:rsidRPr="00792D20">
              <w:rPr>
                <w:rFonts w:ascii="Times New Roman" w:hAnsi="Times New Roman" w:cs="Times New Roman"/>
                <w:i/>
                <w:sz w:val="24"/>
                <w:szCs w:val="24"/>
              </w:rPr>
              <w:t>nolu</w:t>
            </w:r>
            <w:proofErr w:type="spellEnd"/>
            <w:r w:rsidRPr="00792D20">
              <w:rPr>
                <w:rFonts w:ascii="Times New Roman" w:hAnsi="Times New Roman" w:cs="Times New Roman"/>
                <w:i/>
                <w:sz w:val="24"/>
                <w:szCs w:val="24"/>
              </w:rPr>
              <w:t xml:space="preserve"> parselin (a), (b), (c), (ç), (d), (e), (f), (g), (h), (ı), (i), (j), (k), (l), (m), (n), (o), (ö), (p), (r), (s), (ş), (t), (A), (B) ve (C) parçalarına ayrılması, (A) ve (B) parçalarının imar yolu, (C) parçasının park ve </w:t>
            </w:r>
            <w:proofErr w:type="gramStart"/>
            <w:r w:rsidRPr="00792D20">
              <w:rPr>
                <w:rFonts w:ascii="Times New Roman" w:hAnsi="Times New Roman" w:cs="Times New Roman"/>
                <w:i/>
                <w:sz w:val="24"/>
                <w:szCs w:val="24"/>
              </w:rPr>
              <w:t>rekreasyon</w:t>
            </w:r>
            <w:proofErr w:type="gramEnd"/>
            <w:r w:rsidRPr="00792D20">
              <w:rPr>
                <w:rFonts w:ascii="Times New Roman" w:hAnsi="Times New Roman" w:cs="Times New Roman"/>
                <w:i/>
                <w:sz w:val="24"/>
                <w:szCs w:val="24"/>
              </w:rPr>
              <w:t xml:space="preserve"> alanı olarak bedelsiz terki şartı ile ifraz ve terk işlemi hususunun görüşülmesi.</w:t>
            </w:r>
          </w:p>
        </w:tc>
      </w:tr>
      <w:tr w:rsidR="00792D20" w:rsidRPr="008776B7" w:rsidTr="008776B7">
        <w:trPr>
          <w:gridBefore w:val="1"/>
          <w:wBefore w:w="496" w:type="dxa"/>
          <w:trHeight w:val="330"/>
        </w:trPr>
        <w:tc>
          <w:tcPr>
            <w:tcW w:w="992" w:type="dxa"/>
          </w:tcPr>
          <w:p w:rsidR="00792D20" w:rsidRPr="00792D20" w:rsidRDefault="00792D20" w:rsidP="00792D20">
            <w:pPr>
              <w:rPr>
                <w:rFonts w:ascii="Times New Roman" w:hAnsi="Times New Roman" w:cs="Times New Roman"/>
                <w:b/>
                <w:i/>
                <w:sz w:val="24"/>
                <w:szCs w:val="24"/>
              </w:rPr>
            </w:pPr>
            <w:r w:rsidRPr="00792D20">
              <w:rPr>
                <w:rFonts w:ascii="Times New Roman" w:hAnsi="Times New Roman" w:cs="Times New Roman"/>
                <w:b/>
                <w:i/>
                <w:sz w:val="24"/>
                <w:szCs w:val="24"/>
              </w:rPr>
              <w:t>111</w:t>
            </w:r>
          </w:p>
        </w:tc>
        <w:tc>
          <w:tcPr>
            <w:tcW w:w="10082" w:type="dxa"/>
            <w:gridSpan w:val="2"/>
            <w:tcBorders>
              <w:top w:val="single" w:sz="4" w:space="0" w:color="auto"/>
              <w:left w:val="single" w:sz="4" w:space="0" w:color="auto"/>
              <w:bottom w:val="single" w:sz="4" w:space="0" w:color="auto"/>
              <w:right w:val="single" w:sz="4" w:space="0" w:color="auto"/>
            </w:tcBorders>
          </w:tcPr>
          <w:p w:rsidR="00792D20" w:rsidRPr="00792D20" w:rsidRDefault="00792D20" w:rsidP="00792D20">
            <w:pPr>
              <w:jc w:val="both"/>
              <w:rPr>
                <w:rFonts w:ascii="Times New Roman" w:hAnsi="Times New Roman" w:cs="Times New Roman"/>
                <w:i/>
                <w:sz w:val="24"/>
                <w:szCs w:val="24"/>
              </w:rPr>
            </w:pPr>
            <w:r w:rsidRPr="00792D20">
              <w:rPr>
                <w:rFonts w:ascii="Times New Roman" w:hAnsi="Times New Roman" w:cs="Times New Roman"/>
                <w:i/>
                <w:sz w:val="24"/>
                <w:szCs w:val="24"/>
              </w:rPr>
              <w:t xml:space="preserve">İlimiz, Çaycuma İlçesi </w:t>
            </w:r>
            <w:proofErr w:type="spellStart"/>
            <w:r w:rsidRPr="00792D20">
              <w:rPr>
                <w:rFonts w:ascii="Times New Roman" w:hAnsi="Times New Roman" w:cs="Times New Roman"/>
                <w:i/>
                <w:sz w:val="24"/>
                <w:szCs w:val="24"/>
              </w:rPr>
              <w:t>Aşağısarmaşık</w:t>
            </w:r>
            <w:proofErr w:type="spellEnd"/>
            <w:r w:rsidRPr="00792D20">
              <w:rPr>
                <w:rFonts w:ascii="Times New Roman" w:hAnsi="Times New Roman" w:cs="Times New Roman"/>
                <w:i/>
                <w:sz w:val="24"/>
                <w:szCs w:val="24"/>
              </w:rPr>
              <w:t xml:space="preserve"> Köyünde Kadastronun 142 ada, 28 </w:t>
            </w:r>
            <w:proofErr w:type="spellStart"/>
            <w:r w:rsidRPr="00792D20">
              <w:rPr>
                <w:rFonts w:ascii="Times New Roman" w:hAnsi="Times New Roman" w:cs="Times New Roman"/>
                <w:i/>
                <w:sz w:val="24"/>
                <w:szCs w:val="24"/>
              </w:rPr>
              <w:t>nolu</w:t>
            </w:r>
            <w:proofErr w:type="spellEnd"/>
            <w:r w:rsidRPr="00792D20">
              <w:rPr>
                <w:rFonts w:ascii="Times New Roman" w:hAnsi="Times New Roman" w:cs="Times New Roman"/>
                <w:i/>
                <w:sz w:val="24"/>
                <w:szCs w:val="24"/>
              </w:rPr>
              <w:t xml:space="preserve"> parselin (a), (b), (c) ve (d) parsellerine ayrılması hususunun görüşülmesi.</w:t>
            </w:r>
          </w:p>
        </w:tc>
      </w:tr>
      <w:tr w:rsidR="00792D20" w:rsidRPr="008776B7" w:rsidTr="008776B7">
        <w:trPr>
          <w:gridBefore w:val="1"/>
          <w:wBefore w:w="496" w:type="dxa"/>
          <w:trHeight w:val="600"/>
        </w:trPr>
        <w:tc>
          <w:tcPr>
            <w:tcW w:w="992" w:type="dxa"/>
          </w:tcPr>
          <w:p w:rsidR="00792D20" w:rsidRPr="00792D20" w:rsidRDefault="00792D20" w:rsidP="00792D20">
            <w:pPr>
              <w:rPr>
                <w:rFonts w:ascii="Times New Roman" w:hAnsi="Times New Roman" w:cs="Times New Roman"/>
                <w:b/>
                <w:i/>
                <w:sz w:val="24"/>
                <w:szCs w:val="24"/>
              </w:rPr>
            </w:pPr>
            <w:r w:rsidRPr="00792D20">
              <w:rPr>
                <w:rFonts w:ascii="Times New Roman" w:hAnsi="Times New Roman" w:cs="Times New Roman"/>
                <w:b/>
                <w:i/>
                <w:sz w:val="24"/>
                <w:szCs w:val="24"/>
              </w:rPr>
              <w:t>112</w:t>
            </w:r>
          </w:p>
        </w:tc>
        <w:tc>
          <w:tcPr>
            <w:tcW w:w="10082" w:type="dxa"/>
            <w:gridSpan w:val="2"/>
            <w:tcBorders>
              <w:top w:val="single" w:sz="4" w:space="0" w:color="auto"/>
              <w:left w:val="single" w:sz="4" w:space="0" w:color="auto"/>
              <w:bottom w:val="single" w:sz="4" w:space="0" w:color="auto"/>
              <w:right w:val="single" w:sz="4" w:space="0" w:color="auto"/>
            </w:tcBorders>
          </w:tcPr>
          <w:p w:rsidR="00792D20" w:rsidRPr="00792D20" w:rsidRDefault="00792D20" w:rsidP="00792D20">
            <w:pPr>
              <w:jc w:val="both"/>
              <w:rPr>
                <w:rFonts w:ascii="Times New Roman" w:hAnsi="Times New Roman" w:cs="Times New Roman"/>
                <w:i/>
                <w:sz w:val="24"/>
                <w:szCs w:val="24"/>
              </w:rPr>
            </w:pPr>
            <w:r w:rsidRPr="00792D20">
              <w:rPr>
                <w:rFonts w:ascii="Times New Roman" w:hAnsi="Times New Roman" w:cs="Times New Roman"/>
                <w:i/>
                <w:sz w:val="24"/>
                <w:szCs w:val="24"/>
              </w:rPr>
              <w:t xml:space="preserve">İlimiz, </w:t>
            </w:r>
            <w:proofErr w:type="spellStart"/>
            <w:r w:rsidRPr="00792D20">
              <w:rPr>
                <w:rFonts w:ascii="Times New Roman" w:hAnsi="Times New Roman" w:cs="Times New Roman"/>
                <w:i/>
                <w:sz w:val="24"/>
                <w:szCs w:val="24"/>
              </w:rPr>
              <w:t>Kdz</w:t>
            </w:r>
            <w:proofErr w:type="spellEnd"/>
            <w:r w:rsidRPr="00792D20">
              <w:rPr>
                <w:rFonts w:ascii="Times New Roman" w:hAnsi="Times New Roman" w:cs="Times New Roman"/>
                <w:i/>
                <w:sz w:val="24"/>
                <w:szCs w:val="24"/>
              </w:rPr>
              <w:t xml:space="preserve">. Ereğli İlçesi Ortacı Köyünde Kadastronun 130 ada, 10, 11 ve 12 </w:t>
            </w:r>
            <w:proofErr w:type="spellStart"/>
            <w:r w:rsidRPr="00792D20">
              <w:rPr>
                <w:rFonts w:ascii="Times New Roman" w:hAnsi="Times New Roman" w:cs="Times New Roman"/>
                <w:i/>
                <w:sz w:val="24"/>
                <w:szCs w:val="24"/>
              </w:rPr>
              <w:t>nolu</w:t>
            </w:r>
            <w:proofErr w:type="spellEnd"/>
            <w:r w:rsidRPr="00792D20">
              <w:rPr>
                <w:rFonts w:ascii="Times New Roman" w:hAnsi="Times New Roman" w:cs="Times New Roman"/>
                <w:i/>
                <w:sz w:val="24"/>
                <w:szCs w:val="24"/>
              </w:rPr>
              <w:t xml:space="preserve"> parsellerin birleştirilerek (a) parseline dönüştürülmesi hususunun görüşülmesi.</w:t>
            </w:r>
          </w:p>
        </w:tc>
      </w:tr>
      <w:tr w:rsidR="00792D20" w:rsidRPr="008776B7" w:rsidTr="008776B7">
        <w:trPr>
          <w:gridBefore w:val="1"/>
          <w:wBefore w:w="496" w:type="dxa"/>
          <w:trHeight w:val="570"/>
        </w:trPr>
        <w:tc>
          <w:tcPr>
            <w:tcW w:w="992" w:type="dxa"/>
          </w:tcPr>
          <w:p w:rsidR="00792D20" w:rsidRPr="008776B7" w:rsidRDefault="00792D20" w:rsidP="00792D20">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792D20" w:rsidRDefault="00792D20" w:rsidP="00792D20">
            <w:pPr>
              <w:jc w:val="both"/>
              <w:rPr>
                <w:i/>
              </w:rPr>
            </w:pPr>
          </w:p>
        </w:tc>
      </w:tr>
      <w:tr w:rsidR="00792D20" w:rsidRPr="008776B7" w:rsidTr="008776B7">
        <w:trPr>
          <w:gridBefore w:val="1"/>
          <w:wBefore w:w="496" w:type="dxa"/>
          <w:trHeight w:val="405"/>
        </w:trPr>
        <w:tc>
          <w:tcPr>
            <w:tcW w:w="992" w:type="dxa"/>
          </w:tcPr>
          <w:p w:rsidR="00792D20" w:rsidRPr="008776B7" w:rsidRDefault="00792D20" w:rsidP="00792D20">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792D20" w:rsidRDefault="00792D20" w:rsidP="00792D20">
            <w:pPr>
              <w:jc w:val="both"/>
              <w:rPr>
                <w:i/>
              </w:rPr>
            </w:pPr>
          </w:p>
        </w:tc>
      </w:tr>
      <w:tr w:rsidR="00792D20" w:rsidRPr="008776B7" w:rsidTr="008776B7">
        <w:trPr>
          <w:gridBefore w:val="1"/>
          <w:wBefore w:w="496" w:type="dxa"/>
          <w:trHeight w:val="487"/>
        </w:trPr>
        <w:tc>
          <w:tcPr>
            <w:tcW w:w="992" w:type="dxa"/>
          </w:tcPr>
          <w:p w:rsidR="00792D20" w:rsidRPr="008776B7" w:rsidRDefault="00792D20" w:rsidP="00792D20">
            <w:pPr>
              <w:rPr>
                <w:rFonts w:ascii="Times New Roman" w:hAnsi="Times New Roman" w:cs="Times New Roman"/>
                <w:b/>
                <w:i/>
                <w:sz w:val="24"/>
                <w:szCs w:val="24"/>
              </w:rPr>
            </w:pPr>
          </w:p>
        </w:tc>
        <w:tc>
          <w:tcPr>
            <w:tcW w:w="10082" w:type="dxa"/>
            <w:gridSpan w:val="2"/>
            <w:tcBorders>
              <w:top w:val="single" w:sz="4" w:space="0" w:color="auto"/>
              <w:left w:val="single" w:sz="4" w:space="0" w:color="auto"/>
              <w:bottom w:val="single" w:sz="4" w:space="0" w:color="auto"/>
              <w:right w:val="single" w:sz="4" w:space="0" w:color="auto"/>
            </w:tcBorders>
          </w:tcPr>
          <w:p w:rsidR="00792D20" w:rsidRDefault="00792D20" w:rsidP="00792D20">
            <w:pPr>
              <w:jc w:val="both"/>
              <w:rPr>
                <w:i/>
              </w:rPr>
            </w:pPr>
          </w:p>
        </w:tc>
      </w:tr>
    </w:tbl>
    <w:p w:rsidR="007B7A02" w:rsidRPr="008776B7" w:rsidRDefault="00271B5C" w:rsidP="00271B5C">
      <w:pPr>
        <w:tabs>
          <w:tab w:val="left" w:pos="-720"/>
          <w:tab w:val="left" w:pos="1620"/>
          <w:tab w:val="left" w:pos="3525"/>
        </w:tabs>
        <w:ind w:left="-1260" w:right="-1008"/>
        <w:rPr>
          <w:rFonts w:ascii="Times New Roman" w:hAnsi="Times New Roman" w:cs="Times New Roman"/>
          <w:b/>
          <w:i/>
          <w:sz w:val="24"/>
          <w:szCs w:val="24"/>
        </w:rPr>
      </w:pPr>
      <w:r w:rsidRPr="008776B7">
        <w:rPr>
          <w:rFonts w:ascii="Times New Roman" w:hAnsi="Times New Roman" w:cs="Times New Roman"/>
          <w:b/>
          <w:i/>
          <w:sz w:val="24"/>
          <w:szCs w:val="24"/>
        </w:rPr>
        <w:tab/>
      </w:r>
      <w:r w:rsidRPr="008776B7">
        <w:rPr>
          <w:rFonts w:ascii="Times New Roman" w:hAnsi="Times New Roman" w:cs="Times New Roman"/>
          <w:b/>
          <w:i/>
          <w:sz w:val="24"/>
          <w:szCs w:val="24"/>
        </w:rPr>
        <w:tab/>
      </w:r>
      <w:r w:rsidRPr="008776B7">
        <w:rPr>
          <w:rFonts w:ascii="Times New Roman" w:hAnsi="Times New Roman" w:cs="Times New Roman"/>
          <w:b/>
          <w:i/>
          <w:sz w:val="24"/>
          <w:szCs w:val="24"/>
        </w:rPr>
        <w:tab/>
      </w:r>
    </w:p>
    <w:p w:rsidR="007325AD" w:rsidRPr="008B7975" w:rsidRDefault="007325AD" w:rsidP="0090458C">
      <w:pPr>
        <w:tabs>
          <w:tab w:val="left" w:pos="0"/>
        </w:tabs>
        <w:ind w:left="11" w:right="-1008" w:hanging="11"/>
        <w:jc w:val="center"/>
        <w:rPr>
          <w:rFonts w:ascii="Times New Roman" w:hAnsi="Times New Roman" w:cs="Times New Roman"/>
          <w:b/>
          <w:i/>
          <w:sz w:val="24"/>
          <w:szCs w:val="24"/>
        </w:rPr>
      </w:pPr>
      <w:r w:rsidRPr="008776B7">
        <w:rPr>
          <w:rFonts w:ascii="Times New Roman" w:hAnsi="Times New Roman" w:cs="Times New Roman"/>
          <w:b/>
          <w:i/>
          <w:sz w:val="24"/>
          <w:szCs w:val="24"/>
        </w:rPr>
        <w:t>İL</w:t>
      </w:r>
      <w:r w:rsidRPr="008B7975">
        <w:rPr>
          <w:rFonts w:ascii="Times New Roman" w:hAnsi="Times New Roman" w:cs="Times New Roman"/>
          <w:b/>
          <w:i/>
          <w:sz w:val="24"/>
          <w:szCs w:val="24"/>
        </w:rPr>
        <w:t xml:space="preserve"> ENCÜMENİNİN </w:t>
      </w:r>
      <w:r w:rsidR="008776B7">
        <w:rPr>
          <w:rFonts w:ascii="Times New Roman" w:hAnsi="Times New Roman" w:cs="Times New Roman"/>
          <w:b/>
          <w:i/>
          <w:sz w:val="24"/>
          <w:szCs w:val="24"/>
        </w:rPr>
        <w:t>2</w:t>
      </w:r>
      <w:r w:rsidR="00792D20">
        <w:rPr>
          <w:rFonts w:ascii="Times New Roman" w:hAnsi="Times New Roman" w:cs="Times New Roman"/>
          <w:b/>
          <w:i/>
          <w:sz w:val="24"/>
          <w:szCs w:val="24"/>
        </w:rPr>
        <w:t>5</w:t>
      </w:r>
      <w:r w:rsidR="006A25F1" w:rsidRPr="008B7975">
        <w:rPr>
          <w:rFonts w:ascii="Times New Roman" w:hAnsi="Times New Roman" w:cs="Times New Roman"/>
          <w:b/>
          <w:i/>
          <w:sz w:val="24"/>
          <w:szCs w:val="24"/>
        </w:rPr>
        <w:t>.</w:t>
      </w:r>
      <w:r w:rsidR="008776B7">
        <w:rPr>
          <w:rFonts w:ascii="Times New Roman" w:hAnsi="Times New Roman" w:cs="Times New Roman"/>
          <w:b/>
          <w:i/>
          <w:sz w:val="24"/>
          <w:szCs w:val="24"/>
        </w:rPr>
        <w:t>0</w:t>
      </w:r>
      <w:r w:rsidR="00792D20">
        <w:rPr>
          <w:rFonts w:ascii="Times New Roman" w:hAnsi="Times New Roman" w:cs="Times New Roman"/>
          <w:b/>
          <w:i/>
          <w:sz w:val="24"/>
          <w:szCs w:val="24"/>
        </w:rPr>
        <w:t>5</w:t>
      </w:r>
      <w:r w:rsidRPr="008B7975">
        <w:rPr>
          <w:rFonts w:ascii="Times New Roman" w:hAnsi="Times New Roman" w:cs="Times New Roman"/>
          <w:b/>
          <w:i/>
          <w:sz w:val="24"/>
          <w:szCs w:val="24"/>
        </w:rPr>
        <w:t>.20</w:t>
      </w:r>
      <w:r w:rsidR="008B7975" w:rsidRPr="008B7975">
        <w:rPr>
          <w:rFonts w:ascii="Times New Roman" w:hAnsi="Times New Roman" w:cs="Times New Roman"/>
          <w:b/>
          <w:i/>
          <w:sz w:val="24"/>
          <w:szCs w:val="24"/>
        </w:rPr>
        <w:t>2</w:t>
      </w:r>
      <w:r w:rsidR="008776B7">
        <w:rPr>
          <w:rFonts w:ascii="Times New Roman" w:hAnsi="Times New Roman" w:cs="Times New Roman"/>
          <w:b/>
          <w:i/>
          <w:sz w:val="24"/>
          <w:szCs w:val="24"/>
        </w:rPr>
        <w:t>1</w:t>
      </w:r>
      <w:r w:rsidRPr="008B7975">
        <w:rPr>
          <w:rFonts w:ascii="Times New Roman" w:hAnsi="Times New Roman" w:cs="Times New Roman"/>
          <w:b/>
          <w:i/>
          <w:sz w:val="24"/>
          <w:szCs w:val="24"/>
        </w:rPr>
        <w:t xml:space="preserve"> TARİHLİ TOPL</w:t>
      </w:r>
      <w:r w:rsidR="006A25F1" w:rsidRPr="008B7975">
        <w:rPr>
          <w:rFonts w:ascii="Times New Roman" w:hAnsi="Times New Roman" w:cs="Times New Roman"/>
          <w:b/>
          <w:i/>
          <w:sz w:val="24"/>
          <w:szCs w:val="24"/>
        </w:rPr>
        <w:t>ANTISINDA ALMIŞ OLDUĞU KARARLAR</w:t>
      </w:r>
    </w:p>
    <w:p w:rsidR="00271B5C" w:rsidRPr="00271B5C" w:rsidRDefault="00271B5C" w:rsidP="00C3293A">
      <w:pPr>
        <w:tabs>
          <w:tab w:val="left" w:pos="0"/>
          <w:tab w:val="left" w:pos="1620"/>
        </w:tabs>
        <w:ind w:left="11" w:right="-1008" w:hanging="11"/>
        <w:jc w:val="center"/>
        <w:rPr>
          <w:rFonts w:ascii="Times New Roman" w:hAnsi="Times New Roman" w:cs="Times New Roman"/>
          <w:b/>
          <w:sz w:val="24"/>
          <w:szCs w:val="24"/>
        </w:rPr>
      </w:pPr>
    </w:p>
    <w:p w:rsidR="00271B5C" w:rsidRPr="00271B5C" w:rsidRDefault="00271B5C" w:rsidP="00271B5C">
      <w:pPr>
        <w:tabs>
          <w:tab w:val="left" w:pos="-720"/>
          <w:tab w:val="left" w:pos="1620"/>
          <w:tab w:val="left" w:pos="3525"/>
        </w:tabs>
        <w:ind w:left="-1260" w:right="-142"/>
        <w:rPr>
          <w:rFonts w:ascii="Times New Roman" w:hAnsi="Times New Roman" w:cs="Times New Roman"/>
          <w:b/>
          <w:sz w:val="24"/>
          <w:szCs w:val="24"/>
        </w:rPr>
      </w:pPr>
      <w:r w:rsidRPr="00271B5C">
        <w:rPr>
          <w:rFonts w:ascii="Times New Roman" w:hAnsi="Times New Roman" w:cs="Times New Roman"/>
          <w:b/>
          <w:sz w:val="24"/>
          <w:szCs w:val="24"/>
        </w:rPr>
        <w:tab/>
      </w:r>
      <w:r w:rsidRPr="00271B5C">
        <w:rPr>
          <w:rFonts w:ascii="Times New Roman" w:hAnsi="Times New Roman" w:cs="Times New Roman"/>
          <w:b/>
          <w:sz w:val="24"/>
          <w:szCs w:val="24"/>
        </w:rPr>
        <w:tab/>
      </w:r>
    </w:p>
    <w:p w:rsidR="00271B5C" w:rsidRPr="00271B5C" w:rsidRDefault="00271B5C" w:rsidP="00271B5C">
      <w:pPr>
        <w:tabs>
          <w:tab w:val="left" w:pos="-720"/>
        </w:tabs>
        <w:ind w:left="-1260" w:right="-1008"/>
        <w:rPr>
          <w:rStyle w:val="Gl"/>
          <w:rFonts w:ascii="Times New Roman" w:hAnsi="Times New Roman" w:cs="Times New Roman"/>
          <w:sz w:val="24"/>
          <w:szCs w:val="24"/>
        </w:rPr>
      </w:pPr>
      <w:r w:rsidRPr="00271B5C">
        <w:rPr>
          <w:rFonts w:ascii="Times New Roman" w:hAnsi="Times New Roman" w:cs="Times New Roman"/>
          <w:b/>
          <w:sz w:val="24"/>
          <w:szCs w:val="24"/>
        </w:rPr>
        <w:tab/>
      </w:r>
      <w:r w:rsidRPr="00271B5C">
        <w:rPr>
          <w:rFonts w:ascii="Times New Roman" w:hAnsi="Times New Roman" w:cs="Times New Roman"/>
          <w:b/>
          <w:sz w:val="24"/>
          <w:szCs w:val="24"/>
        </w:rPr>
        <w:tab/>
      </w:r>
    </w:p>
    <w:sectPr w:rsidR="00271B5C" w:rsidRPr="00271B5C" w:rsidSect="00C3293A">
      <w:pgSz w:w="11906" w:h="16838"/>
      <w:pgMar w:top="0"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B7A02"/>
    <w:rsid w:val="000525C3"/>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4B3E"/>
    <w:rsid w:val="00497B50"/>
    <w:rsid w:val="005717D1"/>
    <w:rsid w:val="005D35B3"/>
    <w:rsid w:val="00604F0B"/>
    <w:rsid w:val="00610F2D"/>
    <w:rsid w:val="006876DC"/>
    <w:rsid w:val="006A25F1"/>
    <w:rsid w:val="006D4A12"/>
    <w:rsid w:val="00716FEE"/>
    <w:rsid w:val="0072193C"/>
    <w:rsid w:val="007325AD"/>
    <w:rsid w:val="00743299"/>
    <w:rsid w:val="0074740E"/>
    <w:rsid w:val="00792D20"/>
    <w:rsid w:val="007B7A02"/>
    <w:rsid w:val="007C4438"/>
    <w:rsid w:val="007E08A8"/>
    <w:rsid w:val="0082360D"/>
    <w:rsid w:val="0084451C"/>
    <w:rsid w:val="00850D8A"/>
    <w:rsid w:val="008776B7"/>
    <w:rsid w:val="008A3BB0"/>
    <w:rsid w:val="008B5BC4"/>
    <w:rsid w:val="008B7975"/>
    <w:rsid w:val="008D3F7C"/>
    <w:rsid w:val="008E0289"/>
    <w:rsid w:val="009029F5"/>
    <w:rsid w:val="0090458C"/>
    <w:rsid w:val="00981B60"/>
    <w:rsid w:val="009D1C38"/>
    <w:rsid w:val="00B4480F"/>
    <w:rsid w:val="00B63DF1"/>
    <w:rsid w:val="00B716F6"/>
    <w:rsid w:val="00BD597A"/>
    <w:rsid w:val="00C3293A"/>
    <w:rsid w:val="00CA364A"/>
    <w:rsid w:val="00D03A5C"/>
    <w:rsid w:val="00D611F9"/>
    <w:rsid w:val="00D77A61"/>
    <w:rsid w:val="00DC35F7"/>
    <w:rsid w:val="00DD778F"/>
    <w:rsid w:val="00DE699E"/>
    <w:rsid w:val="00EE1DBC"/>
    <w:rsid w:val="00EF1C57"/>
    <w:rsid w:val="00F37BBC"/>
    <w:rsid w:val="00F531D6"/>
    <w:rsid w:val="00F67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C312C"/>
  <w15:docId w15:val="{5CB3B0E1-F558-4AF6-B62C-78A908BF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BBB5-32AB-46A0-BB98-06B680B9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192</Words>
  <Characters>1097</Characters>
  <Application>Microsoft Office Word</Application>
  <DocSecurity>0</DocSecurity>
  <Lines>9</Lines>
  <Paragraphs>2</Paragraphs>
  <ScaleCrop>false</ScaleCrop>
  <Company>zqr</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Cengiz TÜLÜBAŞ</cp:lastModifiedBy>
  <cp:revision>39</cp:revision>
  <cp:lastPrinted>2020-08-25T08:42:00Z</cp:lastPrinted>
  <dcterms:created xsi:type="dcterms:W3CDTF">2016-10-31T12:11:00Z</dcterms:created>
  <dcterms:modified xsi:type="dcterms:W3CDTF">2021-05-25T08:39:00Z</dcterms:modified>
</cp:coreProperties>
</file>