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2"/>
        <w:gridCol w:w="160"/>
      </w:tblGrid>
      <w:tr w:rsidR="008B5BC4" w:rsidRPr="008776B7" w:rsidTr="004D77F9">
        <w:trPr>
          <w:trHeight w:val="1125"/>
        </w:trPr>
        <w:tc>
          <w:tcPr>
            <w:tcW w:w="496" w:type="dxa"/>
            <w:tcBorders>
              <w:top w:val="nil"/>
              <w:bottom w:val="nil"/>
              <w:right w:val="nil"/>
            </w:tcBorders>
          </w:tcPr>
          <w:p w:rsidR="008B5BC4" w:rsidRPr="008776B7" w:rsidRDefault="008B5BC4" w:rsidP="004D77F9">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7E08A8" w:rsidRPr="00792D20" w:rsidRDefault="007E08A8" w:rsidP="004D77F9">
            <w:pPr>
              <w:rPr>
                <w:rFonts w:ascii="Times New Roman" w:hAnsi="Times New Roman" w:cs="Times New Roman"/>
                <w:b/>
                <w:i/>
                <w:sz w:val="24"/>
                <w:szCs w:val="24"/>
              </w:rPr>
            </w:pPr>
          </w:p>
          <w:p w:rsidR="008B5BC4" w:rsidRPr="00792D20" w:rsidRDefault="007325AD" w:rsidP="004D77F9">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2" w:type="dxa"/>
            <w:tcBorders>
              <w:top w:val="single" w:sz="4" w:space="0" w:color="auto"/>
              <w:bottom w:val="nil"/>
              <w:right w:val="nil"/>
            </w:tcBorders>
          </w:tcPr>
          <w:p w:rsidR="007E08A8" w:rsidRPr="00792D20" w:rsidRDefault="007E08A8" w:rsidP="004D77F9">
            <w:pPr>
              <w:tabs>
                <w:tab w:val="left" w:pos="2145"/>
              </w:tabs>
              <w:jc w:val="center"/>
              <w:rPr>
                <w:rFonts w:ascii="Times New Roman" w:hAnsi="Times New Roman" w:cs="Times New Roman"/>
                <w:b/>
                <w:i/>
                <w:sz w:val="24"/>
                <w:szCs w:val="24"/>
              </w:rPr>
            </w:pPr>
          </w:p>
          <w:p w:rsidR="008B5BC4" w:rsidRPr="00792D20" w:rsidRDefault="008B7975" w:rsidP="004D77F9">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0" w:type="dxa"/>
            <w:tcBorders>
              <w:left w:val="nil"/>
            </w:tcBorders>
            <w:shd w:val="clear" w:color="auto" w:fill="auto"/>
          </w:tcPr>
          <w:p w:rsidR="008B5BC4" w:rsidRPr="00792D20" w:rsidRDefault="008B5BC4" w:rsidP="004D77F9">
            <w:pPr>
              <w:rPr>
                <w:rFonts w:ascii="Times New Roman" w:hAnsi="Times New Roman" w:cs="Times New Roman"/>
                <w:i/>
                <w:sz w:val="24"/>
                <w:szCs w:val="24"/>
              </w:rPr>
            </w:pPr>
          </w:p>
        </w:tc>
      </w:tr>
      <w:tr w:rsidR="004D77F9" w:rsidRPr="004D77F9" w:rsidTr="004D77F9">
        <w:trPr>
          <w:gridBefore w:val="1"/>
          <w:wBefore w:w="496" w:type="dxa"/>
          <w:trHeight w:val="373"/>
        </w:trPr>
        <w:tc>
          <w:tcPr>
            <w:tcW w:w="992" w:type="dxa"/>
          </w:tcPr>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113</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w:t>
            </w:r>
            <w:proofErr w:type="spellStart"/>
            <w:r w:rsidRPr="004D77F9">
              <w:rPr>
                <w:rFonts w:ascii="Times New Roman" w:hAnsi="Times New Roman" w:cs="Times New Roman"/>
                <w:i/>
                <w:sz w:val="24"/>
                <w:szCs w:val="24"/>
              </w:rPr>
              <w:t>Kdz</w:t>
            </w:r>
            <w:proofErr w:type="spellEnd"/>
            <w:r w:rsidRPr="004D77F9">
              <w:rPr>
                <w:rFonts w:ascii="Times New Roman" w:hAnsi="Times New Roman" w:cs="Times New Roman"/>
                <w:i/>
                <w:sz w:val="24"/>
                <w:szCs w:val="24"/>
              </w:rPr>
              <w:t xml:space="preserve">. Ereğli İlçesi Çiğdemli Köyünde Kadastronun 171 ada, 35 </w:t>
            </w:r>
            <w:proofErr w:type="spellStart"/>
            <w:r w:rsidRPr="004D77F9">
              <w:rPr>
                <w:rFonts w:ascii="Times New Roman" w:hAnsi="Times New Roman" w:cs="Times New Roman"/>
                <w:i/>
                <w:sz w:val="24"/>
                <w:szCs w:val="24"/>
              </w:rPr>
              <w:t>nolu</w:t>
            </w:r>
            <w:proofErr w:type="spellEnd"/>
            <w:r w:rsidRPr="004D77F9">
              <w:rPr>
                <w:rFonts w:ascii="Times New Roman" w:hAnsi="Times New Roman" w:cs="Times New Roman"/>
                <w:i/>
                <w:sz w:val="24"/>
                <w:szCs w:val="24"/>
              </w:rPr>
              <w:t xml:space="preserve"> parselin (a) ve (b) parsellerine ayrılması hususunun görüşülmesi.</w:t>
            </w:r>
          </w:p>
        </w:tc>
      </w:tr>
      <w:tr w:rsidR="004D77F9" w:rsidRPr="004D77F9" w:rsidTr="00381F3A">
        <w:trPr>
          <w:gridBefore w:val="1"/>
          <w:wBefore w:w="496" w:type="dxa"/>
          <w:trHeight w:val="217"/>
        </w:trPr>
        <w:tc>
          <w:tcPr>
            <w:tcW w:w="992" w:type="dxa"/>
          </w:tcPr>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114</w:t>
            </w:r>
          </w:p>
        </w:tc>
        <w:tc>
          <w:tcPr>
            <w:tcW w:w="10082" w:type="dxa"/>
            <w:gridSpan w:val="2"/>
            <w:tcBorders>
              <w:top w:val="single" w:sz="4" w:space="0" w:color="auto"/>
              <w:left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Devrek İlçesi </w:t>
            </w:r>
            <w:proofErr w:type="spellStart"/>
            <w:r w:rsidRPr="004D77F9">
              <w:rPr>
                <w:rFonts w:ascii="Times New Roman" w:hAnsi="Times New Roman" w:cs="Times New Roman"/>
                <w:i/>
                <w:sz w:val="24"/>
                <w:szCs w:val="24"/>
              </w:rPr>
              <w:t>Eveyikli</w:t>
            </w:r>
            <w:proofErr w:type="spellEnd"/>
            <w:r w:rsidRPr="004D77F9">
              <w:rPr>
                <w:rFonts w:ascii="Times New Roman" w:hAnsi="Times New Roman" w:cs="Times New Roman"/>
                <w:i/>
                <w:sz w:val="24"/>
                <w:szCs w:val="24"/>
              </w:rPr>
              <w:t xml:space="preserve"> Köyünde Kadastronun 122 ada, 4 </w:t>
            </w:r>
            <w:proofErr w:type="spellStart"/>
            <w:r w:rsidRPr="004D77F9">
              <w:rPr>
                <w:rFonts w:ascii="Times New Roman" w:hAnsi="Times New Roman" w:cs="Times New Roman"/>
                <w:i/>
                <w:sz w:val="24"/>
                <w:szCs w:val="24"/>
              </w:rPr>
              <w:t>nolu</w:t>
            </w:r>
            <w:proofErr w:type="spellEnd"/>
            <w:r w:rsidRPr="004D77F9">
              <w:rPr>
                <w:rFonts w:ascii="Times New Roman" w:hAnsi="Times New Roman" w:cs="Times New Roman"/>
                <w:i/>
                <w:sz w:val="24"/>
                <w:szCs w:val="24"/>
              </w:rPr>
              <w:t xml:space="preserve"> parselin (a) ve (b) parsellerine ayrılması hususunun görüşülmesi.</w:t>
            </w:r>
          </w:p>
        </w:tc>
      </w:tr>
      <w:tr w:rsidR="004D77F9" w:rsidRPr="004D77F9" w:rsidTr="00381F3A">
        <w:trPr>
          <w:gridBefore w:val="1"/>
          <w:wBefore w:w="496" w:type="dxa"/>
          <w:trHeight w:val="285"/>
        </w:trPr>
        <w:tc>
          <w:tcPr>
            <w:tcW w:w="992" w:type="dxa"/>
          </w:tcPr>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115</w:t>
            </w:r>
          </w:p>
        </w:tc>
        <w:tc>
          <w:tcPr>
            <w:tcW w:w="10082" w:type="dxa"/>
            <w:gridSpan w:val="2"/>
            <w:tcBorders>
              <w:top w:val="single" w:sz="4" w:space="0" w:color="auto"/>
              <w:left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w:t>
            </w:r>
            <w:proofErr w:type="spellStart"/>
            <w:r w:rsidRPr="004D77F9">
              <w:rPr>
                <w:rFonts w:ascii="Times New Roman" w:hAnsi="Times New Roman" w:cs="Times New Roman"/>
                <w:i/>
                <w:sz w:val="24"/>
                <w:szCs w:val="24"/>
              </w:rPr>
              <w:t>Kdz</w:t>
            </w:r>
            <w:proofErr w:type="spellEnd"/>
            <w:r w:rsidRPr="004D77F9">
              <w:rPr>
                <w:rFonts w:ascii="Times New Roman" w:hAnsi="Times New Roman" w:cs="Times New Roman"/>
                <w:i/>
                <w:sz w:val="24"/>
                <w:szCs w:val="24"/>
              </w:rPr>
              <w:t xml:space="preserve">. Ereğli İlçesi Güneşli Köyünde Kadastronun 113 ada, 19 </w:t>
            </w:r>
            <w:proofErr w:type="spellStart"/>
            <w:r w:rsidRPr="004D77F9">
              <w:rPr>
                <w:rFonts w:ascii="Times New Roman" w:hAnsi="Times New Roman" w:cs="Times New Roman"/>
                <w:i/>
                <w:sz w:val="24"/>
                <w:szCs w:val="24"/>
              </w:rPr>
              <w:t>nolu</w:t>
            </w:r>
            <w:proofErr w:type="spellEnd"/>
            <w:r w:rsidRPr="004D77F9">
              <w:rPr>
                <w:rFonts w:ascii="Times New Roman" w:hAnsi="Times New Roman" w:cs="Times New Roman"/>
                <w:i/>
                <w:sz w:val="24"/>
                <w:szCs w:val="24"/>
              </w:rPr>
              <w:t xml:space="preserve"> parselin (a) ve (b) parsellerine ayrılması hususunun görüşülmesi.</w:t>
            </w:r>
          </w:p>
        </w:tc>
      </w:tr>
      <w:tr w:rsidR="004D77F9" w:rsidRPr="004D77F9" w:rsidTr="004D77F9">
        <w:trPr>
          <w:gridBefore w:val="1"/>
          <w:wBefore w:w="496" w:type="dxa"/>
          <w:trHeight w:val="330"/>
        </w:trPr>
        <w:tc>
          <w:tcPr>
            <w:tcW w:w="992" w:type="dxa"/>
          </w:tcPr>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116</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Devrek İlçesi </w:t>
            </w:r>
            <w:proofErr w:type="spellStart"/>
            <w:r w:rsidRPr="004D77F9">
              <w:rPr>
                <w:rFonts w:ascii="Times New Roman" w:hAnsi="Times New Roman" w:cs="Times New Roman"/>
                <w:i/>
                <w:sz w:val="24"/>
                <w:szCs w:val="24"/>
              </w:rPr>
              <w:t>Kozluçay</w:t>
            </w:r>
            <w:proofErr w:type="spellEnd"/>
            <w:r w:rsidRPr="004D77F9">
              <w:rPr>
                <w:rFonts w:ascii="Times New Roman" w:hAnsi="Times New Roman" w:cs="Times New Roman"/>
                <w:i/>
                <w:sz w:val="24"/>
                <w:szCs w:val="24"/>
              </w:rPr>
              <w:t xml:space="preserve"> Köyünde Kadastronun 105 ada, 30 </w:t>
            </w:r>
            <w:proofErr w:type="spellStart"/>
            <w:r w:rsidRPr="004D77F9">
              <w:rPr>
                <w:rFonts w:ascii="Times New Roman" w:hAnsi="Times New Roman" w:cs="Times New Roman"/>
                <w:i/>
                <w:sz w:val="24"/>
                <w:szCs w:val="24"/>
              </w:rPr>
              <w:t>nolu</w:t>
            </w:r>
            <w:proofErr w:type="spellEnd"/>
            <w:r w:rsidRPr="004D77F9">
              <w:rPr>
                <w:rFonts w:ascii="Times New Roman" w:hAnsi="Times New Roman" w:cs="Times New Roman"/>
                <w:i/>
                <w:sz w:val="24"/>
                <w:szCs w:val="24"/>
              </w:rPr>
              <w:t xml:space="preserve"> parselin (a) ve (b) parsellerine ayrılması hususunun görüşülmesi.</w:t>
            </w:r>
          </w:p>
        </w:tc>
      </w:tr>
      <w:tr w:rsidR="004D77F9" w:rsidRPr="004D77F9" w:rsidTr="004D77F9">
        <w:trPr>
          <w:gridBefore w:val="1"/>
          <w:wBefore w:w="496" w:type="dxa"/>
          <w:trHeight w:val="600"/>
        </w:trPr>
        <w:tc>
          <w:tcPr>
            <w:tcW w:w="992" w:type="dxa"/>
          </w:tcPr>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117</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Çaycuma İlçesi Sarmaşık Köyünde Kadastronun 106 ada, 2 </w:t>
            </w:r>
            <w:proofErr w:type="spellStart"/>
            <w:r w:rsidRPr="004D77F9">
              <w:rPr>
                <w:rFonts w:ascii="Times New Roman" w:hAnsi="Times New Roman" w:cs="Times New Roman"/>
                <w:i/>
                <w:sz w:val="24"/>
                <w:szCs w:val="24"/>
              </w:rPr>
              <w:t>nolu</w:t>
            </w:r>
            <w:proofErr w:type="spellEnd"/>
            <w:r w:rsidRPr="004D77F9">
              <w:rPr>
                <w:rFonts w:ascii="Times New Roman" w:hAnsi="Times New Roman" w:cs="Times New Roman"/>
                <w:i/>
                <w:sz w:val="24"/>
                <w:szCs w:val="24"/>
              </w:rPr>
              <w:t xml:space="preserve"> parselin (a), (b), (c) ve (d) parsellerine ayrılması hususunun görüşülmesi.</w:t>
            </w:r>
          </w:p>
        </w:tc>
      </w:tr>
      <w:tr w:rsidR="004D77F9" w:rsidRPr="004D77F9" w:rsidTr="004D77F9">
        <w:trPr>
          <w:gridBefore w:val="1"/>
          <w:wBefore w:w="496" w:type="dxa"/>
          <w:trHeight w:val="570"/>
        </w:trPr>
        <w:tc>
          <w:tcPr>
            <w:tcW w:w="992" w:type="dxa"/>
          </w:tcPr>
          <w:p w:rsidR="004D77F9" w:rsidRDefault="004D77F9" w:rsidP="004D77F9">
            <w:pPr>
              <w:rPr>
                <w:rFonts w:ascii="Times New Roman" w:hAnsi="Times New Roman" w:cs="Times New Roman"/>
                <w:b/>
                <w:i/>
                <w:sz w:val="24"/>
                <w:szCs w:val="24"/>
              </w:rPr>
            </w:pPr>
          </w:p>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118</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Devrek İlçesi Yağmurca Köyünde Kadastronun 123 ada, 31 ve 32 </w:t>
            </w:r>
            <w:proofErr w:type="spellStart"/>
            <w:r w:rsidRPr="004D77F9">
              <w:rPr>
                <w:rFonts w:ascii="Times New Roman" w:hAnsi="Times New Roman" w:cs="Times New Roman"/>
                <w:i/>
                <w:sz w:val="24"/>
                <w:szCs w:val="24"/>
              </w:rPr>
              <w:t>nolu</w:t>
            </w:r>
            <w:proofErr w:type="spellEnd"/>
            <w:r w:rsidRPr="004D77F9">
              <w:rPr>
                <w:rFonts w:ascii="Times New Roman" w:hAnsi="Times New Roman" w:cs="Times New Roman"/>
                <w:i/>
                <w:sz w:val="24"/>
                <w:szCs w:val="24"/>
              </w:rPr>
              <w:t xml:space="preserve"> parsellerin birleştirilerek (a) parseline dönüştürülmesi, daha sonrada; bu (a) parselinin (b), (c), (d) parsellerine ayrılması hususunun görüşülmesi.</w:t>
            </w:r>
          </w:p>
        </w:tc>
      </w:tr>
      <w:tr w:rsidR="004D77F9" w:rsidRPr="004D77F9" w:rsidTr="004D77F9">
        <w:trPr>
          <w:gridBefore w:val="1"/>
          <w:wBefore w:w="496" w:type="dxa"/>
          <w:trHeight w:val="405"/>
        </w:trPr>
        <w:tc>
          <w:tcPr>
            <w:tcW w:w="992" w:type="dxa"/>
          </w:tcPr>
          <w:p w:rsidR="004D77F9" w:rsidRDefault="004D77F9" w:rsidP="004D77F9">
            <w:pPr>
              <w:rPr>
                <w:rFonts w:ascii="Times New Roman" w:hAnsi="Times New Roman" w:cs="Times New Roman"/>
                <w:b/>
                <w:i/>
                <w:sz w:val="24"/>
                <w:szCs w:val="24"/>
              </w:rPr>
            </w:pPr>
          </w:p>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119</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r w:rsidRPr="004D77F9">
              <w:rPr>
                <w:rFonts w:ascii="Times New Roman" w:hAnsi="Times New Roman" w:cs="Times New Roman"/>
                <w:i/>
                <w:sz w:val="24"/>
                <w:szCs w:val="24"/>
              </w:rPr>
              <w:t xml:space="preserve">İlimiz, Kozlu İlçesi </w:t>
            </w:r>
            <w:proofErr w:type="spellStart"/>
            <w:r w:rsidRPr="004D77F9">
              <w:rPr>
                <w:rFonts w:ascii="Times New Roman" w:hAnsi="Times New Roman" w:cs="Times New Roman"/>
                <w:i/>
                <w:sz w:val="24"/>
                <w:szCs w:val="24"/>
              </w:rPr>
              <w:t>Seyfetler</w:t>
            </w:r>
            <w:proofErr w:type="spellEnd"/>
            <w:r w:rsidRPr="004D77F9">
              <w:rPr>
                <w:rFonts w:ascii="Times New Roman" w:hAnsi="Times New Roman" w:cs="Times New Roman"/>
                <w:i/>
                <w:sz w:val="24"/>
                <w:szCs w:val="24"/>
              </w:rPr>
              <w:t xml:space="preserve"> Köyü sakinlerinden İsmail </w:t>
            </w:r>
            <w:proofErr w:type="spellStart"/>
            <w:r w:rsidRPr="004D77F9">
              <w:rPr>
                <w:rFonts w:ascii="Times New Roman" w:hAnsi="Times New Roman" w:cs="Times New Roman"/>
                <w:i/>
                <w:sz w:val="24"/>
                <w:szCs w:val="24"/>
              </w:rPr>
              <w:t>FİDAN’ın</w:t>
            </w:r>
            <w:proofErr w:type="spellEnd"/>
            <w:r w:rsidRPr="004D77F9">
              <w:rPr>
                <w:rFonts w:ascii="Times New Roman" w:hAnsi="Times New Roman" w:cs="Times New Roman"/>
                <w:i/>
                <w:sz w:val="24"/>
                <w:szCs w:val="24"/>
              </w:rPr>
              <w:t xml:space="preserve"> aynı köy hudutları </w:t>
            </w:r>
            <w:proofErr w:type="gramStart"/>
            <w:r w:rsidRPr="004D77F9">
              <w:rPr>
                <w:rFonts w:ascii="Times New Roman" w:hAnsi="Times New Roman" w:cs="Times New Roman"/>
                <w:i/>
                <w:sz w:val="24"/>
                <w:szCs w:val="24"/>
              </w:rPr>
              <w:t>dahilinde</w:t>
            </w:r>
            <w:proofErr w:type="gramEnd"/>
            <w:r w:rsidRPr="004D77F9">
              <w:rPr>
                <w:rFonts w:ascii="Times New Roman" w:hAnsi="Times New Roman" w:cs="Times New Roman"/>
                <w:i/>
                <w:sz w:val="24"/>
                <w:szCs w:val="24"/>
              </w:rPr>
              <w:t xml:space="preserve"> tarım ve hayvancılık (</w:t>
            </w:r>
            <w:proofErr w:type="spellStart"/>
            <w:r w:rsidRPr="004D77F9">
              <w:rPr>
                <w:rFonts w:ascii="Times New Roman" w:hAnsi="Times New Roman" w:cs="Times New Roman"/>
                <w:i/>
                <w:sz w:val="24"/>
                <w:szCs w:val="24"/>
              </w:rPr>
              <w:t>depo+garaj</w:t>
            </w:r>
            <w:proofErr w:type="spellEnd"/>
            <w:r w:rsidRPr="004D77F9">
              <w:rPr>
                <w:rFonts w:ascii="Times New Roman" w:hAnsi="Times New Roman" w:cs="Times New Roman"/>
                <w:i/>
                <w:sz w:val="24"/>
                <w:szCs w:val="24"/>
              </w:rPr>
              <w:t xml:space="preserve">) amaçlı izinsiz inşaat yaptığı yerinde tespit edildiğinden, ilgiliye </w:t>
            </w:r>
            <w:r w:rsidRPr="004D77F9">
              <w:rPr>
                <w:rFonts w:ascii="Times New Roman" w:hAnsi="Times New Roman" w:cs="Times New Roman"/>
                <w:b/>
                <w:i/>
                <w:sz w:val="24"/>
                <w:szCs w:val="24"/>
              </w:rPr>
              <w:t>4.117,57 (</w:t>
            </w:r>
            <w:proofErr w:type="spellStart"/>
            <w:r w:rsidRPr="004D77F9">
              <w:rPr>
                <w:rFonts w:ascii="Times New Roman" w:hAnsi="Times New Roman" w:cs="Times New Roman"/>
                <w:b/>
                <w:i/>
                <w:sz w:val="24"/>
                <w:szCs w:val="24"/>
              </w:rPr>
              <w:t>Dörtbinyüzonyediliraelliyedikuruş</w:t>
            </w:r>
            <w:proofErr w:type="spellEnd"/>
            <w:r w:rsidRPr="004D77F9">
              <w:rPr>
                <w:rFonts w:ascii="Times New Roman" w:hAnsi="Times New Roman" w:cs="Times New Roman"/>
                <w:b/>
                <w:i/>
                <w:sz w:val="24"/>
                <w:szCs w:val="24"/>
              </w:rPr>
              <w:t>) TL</w:t>
            </w:r>
            <w:r w:rsidRPr="004D77F9">
              <w:rPr>
                <w:rFonts w:ascii="Times New Roman" w:hAnsi="Times New Roman" w:cs="Times New Roman"/>
                <w:i/>
                <w:sz w:val="24"/>
                <w:szCs w:val="24"/>
              </w:rPr>
              <w:t xml:space="preserve"> idari para cezası verilmesi hususunun görüşülmesi.</w:t>
            </w:r>
          </w:p>
        </w:tc>
      </w:tr>
      <w:tr w:rsidR="004D77F9" w:rsidRPr="004D77F9" w:rsidTr="004D77F9">
        <w:trPr>
          <w:gridBefore w:val="1"/>
          <w:wBefore w:w="496" w:type="dxa"/>
          <w:trHeight w:val="232"/>
        </w:trPr>
        <w:tc>
          <w:tcPr>
            <w:tcW w:w="992" w:type="dxa"/>
          </w:tcPr>
          <w:p w:rsidR="004D77F9" w:rsidRDefault="004D77F9" w:rsidP="004D77F9">
            <w:pPr>
              <w:rPr>
                <w:rFonts w:ascii="Times New Roman" w:hAnsi="Times New Roman" w:cs="Times New Roman"/>
                <w:b/>
                <w:i/>
                <w:sz w:val="24"/>
                <w:szCs w:val="24"/>
              </w:rPr>
            </w:pPr>
          </w:p>
          <w:p w:rsidR="004D77F9" w:rsidRDefault="004D77F9" w:rsidP="004D77F9">
            <w:pPr>
              <w:rPr>
                <w:rFonts w:ascii="Times New Roman" w:hAnsi="Times New Roman" w:cs="Times New Roman"/>
                <w:b/>
                <w:i/>
                <w:sz w:val="24"/>
                <w:szCs w:val="24"/>
              </w:rPr>
            </w:pPr>
          </w:p>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120</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sz w:val="24"/>
                <w:szCs w:val="24"/>
              </w:rPr>
            </w:pPr>
            <w:proofErr w:type="spellStart"/>
            <w:r w:rsidRPr="004D77F9">
              <w:rPr>
                <w:rFonts w:ascii="Times New Roman" w:hAnsi="Times New Roman" w:cs="Times New Roman"/>
                <w:i/>
                <w:sz w:val="24"/>
                <w:szCs w:val="24"/>
              </w:rPr>
              <w:t>Gökgöl</w:t>
            </w:r>
            <w:proofErr w:type="spellEnd"/>
            <w:r w:rsidRPr="004D77F9">
              <w:rPr>
                <w:rFonts w:ascii="Times New Roman" w:hAnsi="Times New Roman" w:cs="Times New Roman"/>
                <w:i/>
                <w:sz w:val="24"/>
                <w:szCs w:val="24"/>
              </w:rPr>
              <w:t xml:space="preserve"> </w:t>
            </w:r>
            <w:proofErr w:type="spellStart"/>
            <w:r w:rsidRPr="004D77F9">
              <w:rPr>
                <w:rFonts w:ascii="Times New Roman" w:hAnsi="Times New Roman" w:cs="Times New Roman"/>
                <w:i/>
                <w:sz w:val="24"/>
                <w:szCs w:val="24"/>
              </w:rPr>
              <w:t>Mağrası</w:t>
            </w:r>
            <w:proofErr w:type="spellEnd"/>
            <w:r w:rsidRPr="004D77F9">
              <w:rPr>
                <w:rFonts w:ascii="Times New Roman" w:hAnsi="Times New Roman" w:cs="Times New Roman"/>
                <w:i/>
                <w:sz w:val="24"/>
                <w:szCs w:val="24"/>
              </w:rPr>
              <w:t xml:space="preserve"> Ziyaretçi Merkezi içerisinde sergilenecek olan müze </w:t>
            </w:r>
            <w:proofErr w:type="gramStart"/>
            <w:r w:rsidRPr="004D77F9">
              <w:rPr>
                <w:rFonts w:ascii="Times New Roman" w:hAnsi="Times New Roman" w:cs="Times New Roman"/>
                <w:i/>
                <w:sz w:val="24"/>
                <w:szCs w:val="24"/>
              </w:rPr>
              <w:t>ekipmanlarının</w:t>
            </w:r>
            <w:proofErr w:type="gramEnd"/>
            <w:r w:rsidRPr="004D77F9">
              <w:rPr>
                <w:rFonts w:ascii="Times New Roman" w:hAnsi="Times New Roman" w:cs="Times New Roman"/>
                <w:i/>
                <w:sz w:val="24"/>
                <w:szCs w:val="24"/>
              </w:rPr>
              <w:t> yapımı ve yerine montajı iş ve işlemlerinin ivedi olarak yapılması gerekmektedir. </w:t>
            </w:r>
            <w:proofErr w:type="spellStart"/>
            <w:r w:rsidRPr="004D77F9">
              <w:rPr>
                <w:rFonts w:ascii="Times New Roman" w:hAnsi="Times New Roman" w:cs="Times New Roman"/>
                <w:i/>
                <w:sz w:val="24"/>
                <w:szCs w:val="24"/>
              </w:rPr>
              <w:t>Gökgöl</w:t>
            </w:r>
            <w:proofErr w:type="spellEnd"/>
            <w:r w:rsidRPr="004D77F9">
              <w:rPr>
                <w:rFonts w:ascii="Times New Roman" w:hAnsi="Times New Roman" w:cs="Times New Roman"/>
                <w:i/>
                <w:sz w:val="24"/>
                <w:szCs w:val="24"/>
              </w:rPr>
              <w:t xml:space="preserve"> Mağarası Ziyaretçi Merkezi Sergi Ekipmanları Yapımı ihale iş ve işlemlerin uzun zaman alacağından dolayı; işin Merkez İlçe Köylere Hizmet Götürme Birliğince yapılması ve ihale bedelinin  </w:t>
            </w:r>
            <w:r w:rsidRPr="004D77F9">
              <w:rPr>
                <w:rFonts w:ascii="Times New Roman" w:hAnsi="Times New Roman" w:cs="Times New Roman"/>
                <w:b/>
                <w:i/>
                <w:sz w:val="24"/>
                <w:szCs w:val="24"/>
              </w:rPr>
              <w:t>“</w:t>
            </w:r>
            <w:proofErr w:type="spellStart"/>
            <w:r w:rsidRPr="004D77F9">
              <w:rPr>
                <w:rFonts w:ascii="Times New Roman" w:hAnsi="Times New Roman" w:cs="Times New Roman"/>
                <w:b/>
                <w:i/>
                <w:sz w:val="24"/>
                <w:szCs w:val="24"/>
              </w:rPr>
              <w:t>Gökgöl</w:t>
            </w:r>
            <w:proofErr w:type="spellEnd"/>
            <w:r w:rsidRPr="004D77F9">
              <w:rPr>
                <w:rFonts w:ascii="Times New Roman" w:hAnsi="Times New Roman" w:cs="Times New Roman"/>
                <w:b/>
                <w:i/>
                <w:sz w:val="24"/>
                <w:szCs w:val="24"/>
              </w:rPr>
              <w:t xml:space="preserve"> Mağarası “</w:t>
            </w:r>
            <w:r w:rsidRPr="004D77F9">
              <w:rPr>
                <w:rFonts w:ascii="Times New Roman" w:hAnsi="Times New Roman" w:cs="Times New Roman"/>
                <w:i/>
                <w:sz w:val="24"/>
                <w:szCs w:val="24"/>
              </w:rPr>
              <w:t xml:space="preserve"> ve </w:t>
            </w:r>
            <w:r w:rsidRPr="004D77F9">
              <w:rPr>
                <w:rFonts w:ascii="Times New Roman" w:hAnsi="Times New Roman" w:cs="Times New Roman"/>
                <w:b/>
                <w:i/>
                <w:sz w:val="24"/>
                <w:szCs w:val="24"/>
              </w:rPr>
              <w:t>“Hizmet Alımları”</w:t>
            </w:r>
            <w:r w:rsidRPr="004D77F9">
              <w:rPr>
                <w:rFonts w:ascii="Times New Roman" w:hAnsi="Times New Roman" w:cs="Times New Roman"/>
                <w:i/>
                <w:sz w:val="24"/>
                <w:szCs w:val="24"/>
              </w:rPr>
              <w:t xml:space="preserve"> harcama kaleminden karşılanarak adı geçen  Birlik Başkanlığı hesabına aktarılması hususunun görüşülmesi.   </w:t>
            </w:r>
          </w:p>
        </w:tc>
      </w:tr>
      <w:tr w:rsidR="004D77F9" w:rsidRPr="004D77F9" w:rsidTr="004D77F9">
        <w:trPr>
          <w:gridBefore w:val="1"/>
          <w:wBefore w:w="496" w:type="dxa"/>
          <w:trHeight w:val="247"/>
        </w:trPr>
        <w:tc>
          <w:tcPr>
            <w:tcW w:w="992" w:type="dxa"/>
          </w:tcPr>
          <w:p w:rsidR="004D77F9" w:rsidRDefault="004D77F9" w:rsidP="004D77F9">
            <w:pPr>
              <w:rPr>
                <w:rFonts w:ascii="Times New Roman" w:hAnsi="Times New Roman" w:cs="Times New Roman"/>
                <w:b/>
                <w:i/>
                <w:sz w:val="24"/>
                <w:szCs w:val="24"/>
              </w:rPr>
            </w:pPr>
          </w:p>
          <w:p w:rsidR="004D77F9" w:rsidRPr="004D77F9" w:rsidRDefault="004D77F9" w:rsidP="004D77F9">
            <w:pPr>
              <w:rPr>
                <w:rFonts w:ascii="Times New Roman" w:hAnsi="Times New Roman" w:cs="Times New Roman"/>
                <w:b/>
                <w:i/>
                <w:sz w:val="24"/>
                <w:szCs w:val="24"/>
              </w:rPr>
            </w:pPr>
            <w:r w:rsidRPr="004D77F9">
              <w:rPr>
                <w:rFonts w:ascii="Times New Roman" w:hAnsi="Times New Roman" w:cs="Times New Roman"/>
                <w:b/>
                <w:i/>
                <w:sz w:val="24"/>
                <w:szCs w:val="24"/>
              </w:rPr>
              <w:t>121</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b/>
                <w:i/>
                <w:color w:val="FFFFFF" w:themeColor="background1"/>
                <w:sz w:val="24"/>
                <w:szCs w:val="24"/>
              </w:rPr>
            </w:pPr>
            <w:r w:rsidRPr="004D77F9">
              <w:rPr>
                <w:rFonts w:ascii="Times New Roman" w:hAnsi="Times New Roman" w:cs="Times New Roman"/>
                <w:i/>
                <w:color w:val="000000" w:themeColor="text1"/>
                <w:sz w:val="24"/>
                <w:szCs w:val="24"/>
              </w:rPr>
              <w:t xml:space="preserve">Zonguldak Maden Müzesi ve Eğitim Ocağı arasındaki geçişi sağlamak üzere </w:t>
            </w:r>
            <w:proofErr w:type="gramStart"/>
            <w:r w:rsidRPr="004D77F9">
              <w:rPr>
                <w:rFonts w:ascii="Times New Roman" w:hAnsi="Times New Roman" w:cs="Times New Roman"/>
                <w:i/>
                <w:color w:val="000000" w:themeColor="text1"/>
                <w:sz w:val="24"/>
                <w:szCs w:val="24"/>
              </w:rPr>
              <w:t>simülasyonlu</w:t>
            </w:r>
            <w:proofErr w:type="gramEnd"/>
            <w:r w:rsidRPr="004D77F9">
              <w:rPr>
                <w:rFonts w:ascii="Times New Roman" w:hAnsi="Times New Roman" w:cs="Times New Roman"/>
                <w:i/>
                <w:color w:val="000000" w:themeColor="text1"/>
                <w:sz w:val="24"/>
                <w:szCs w:val="24"/>
              </w:rPr>
              <w:t xml:space="preserve"> asansör yapımı işinin, 2021 yılı Turizm Sezonuna yetiştirilerek açılışının yapılması için, işin ihalesinin Merkez İlçe Köylere Hizmet Götürme Birliği tarafından yaptırılması ve ihale bedelinin </w:t>
            </w:r>
            <w:r w:rsidRPr="004D77F9">
              <w:rPr>
                <w:rFonts w:ascii="Times New Roman" w:hAnsi="Times New Roman" w:cs="Times New Roman"/>
                <w:b/>
                <w:i/>
                <w:color w:val="000000" w:themeColor="text1"/>
                <w:sz w:val="24"/>
                <w:szCs w:val="24"/>
              </w:rPr>
              <w:t>“Gayrimenkul Sermaye Üretim Giderleri”</w:t>
            </w:r>
            <w:r w:rsidRPr="004D77F9">
              <w:rPr>
                <w:rFonts w:ascii="Times New Roman" w:hAnsi="Times New Roman" w:cs="Times New Roman"/>
                <w:i/>
                <w:color w:val="000000" w:themeColor="text1"/>
                <w:sz w:val="24"/>
                <w:szCs w:val="24"/>
              </w:rPr>
              <w:t xml:space="preserve"> harcama kaleminden tenzil edilerek, Merkez İlçe Köylere Hizmet Götürme Birliğine aktarılması hususunun görüşülmesi.</w:t>
            </w:r>
          </w:p>
        </w:tc>
      </w:tr>
      <w:tr w:rsidR="004D77F9" w:rsidRPr="004D77F9" w:rsidTr="004D77F9">
        <w:trPr>
          <w:gridBefore w:val="1"/>
          <w:wBefore w:w="496" w:type="dxa"/>
          <w:trHeight w:val="255"/>
        </w:trPr>
        <w:tc>
          <w:tcPr>
            <w:tcW w:w="992" w:type="dxa"/>
          </w:tcPr>
          <w:p w:rsidR="004D77F9" w:rsidRDefault="004D77F9" w:rsidP="004D77F9">
            <w:pPr>
              <w:rPr>
                <w:rFonts w:ascii="Times New Roman" w:hAnsi="Times New Roman" w:cs="Times New Roman"/>
                <w:b/>
                <w:i/>
                <w:sz w:val="24"/>
                <w:szCs w:val="24"/>
              </w:rPr>
            </w:pPr>
          </w:p>
          <w:p w:rsidR="004D77F9" w:rsidRPr="004D77F9" w:rsidRDefault="004D77F9" w:rsidP="004D77F9">
            <w:pPr>
              <w:rPr>
                <w:rFonts w:ascii="Times New Roman" w:hAnsi="Times New Roman" w:cs="Times New Roman"/>
                <w:b/>
                <w:i/>
                <w:sz w:val="24"/>
                <w:szCs w:val="24"/>
              </w:rPr>
            </w:pPr>
            <w:bookmarkStart w:id="0" w:name="_GoBack"/>
            <w:bookmarkEnd w:id="0"/>
            <w:r w:rsidRPr="004D77F9">
              <w:rPr>
                <w:rFonts w:ascii="Times New Roman" w:hAnsi="Times New Roman" w:cs="Times New Roman"/>
                <w:b/>
                <w:i/>
                <w:sz w:val="24"/>
                <w:szCs w:val="24"/>
              </w:rPr>
              <w:t>122</w:t>
            </w:r>
          </w:p>
        </w:tc>
        <w:tc>
          <w:tcPr>
            <w:tcW w:w="10082" w:type="dxa"/>
            <w:gridSpan w:val="2"/>
            <w:tcBorders>
              <w:top w:val="single" w:sz="4" w:space="0" w:color="auto"/>
              <w:left w:val="single" w:sz="4" w:space="0" w:color="auto"/>
              <w:bottom w:val="single" w:sz="4" w:space="0" w:color="auto"/>
              <w:right w:val="single" w:sz="4" w:space="0" w:color="auto"/>
            </w:tcBorders>
          </w:tcPr>
          <w:p w:rsidR="004D77F9" w:rsidRPr="004D77F9" w:rsidRDefault="004D77F9" w:rsidP="004D77F9">
            <w:pPr>
              <w:jc w:val="both"/>
              <w:rPr>
                <w:rFonts w:ascii="Times New Roman" w:hAnsi="Times New Roman" w:cs="Times New Roman"/>
                <w:i/>
                <w:color w:val="000000" w:themeColor="text1"/>
                <w:sz w:val="24"/>
                <w:szCs w:val="24"/>
              </w:rPr>
            </w:pPr>
            <w:r w:rsidRPr="004D77F9">
              <w:rPr>
                <w:rFonts w:ascii="Times New Roman" w:hAnsi="Times New Roman" w:cs="Times New Roman"/>
                <w:i/>
                <w:color w:val="000000" w:themeColor="text1"/>
                <w:sz w:val="24"/>
                <w:szCs w:val="24"/>
              </w:rPr>
              <w:t xml:space="preserve">İlimiz, Alaplı İlçesi </w:t>
            </w:r>
            <w:proofErr w:type="spellStart"/>
            <w:r w:rsidRPr="004D77F9">
              <w:rPr>
                <w:rFonts w:ascii="Times New Roman" w:hAnsi="Times New Roman" w:cs="Times New Roman"/>
                <w:i/>
                <w:color w:val="000000" w:themeColor="text1"/>
                <w:sz w:val="24"/>
                <w:szCs w:val="24"/>
              </w:rPr>
              <w:t>Aşağıdağ</w:t>
            </w:r>
            <w:proofErr w:type="spellEnd"/>
            <w:r w:rsidRPr="004D77F9">
              <w:rPr>
                <w:rFonts w:ascii="Times New Roman" w:hAnsi="Times New Roman" w:cs="Times New Roman"/>
                <w:i/>
                <w:color w:val="000000" w:themeColor="text1"/>
                <w:sz w:val="24"/>
                <w:szCs w:val="24"/>
              </w:rPr>
              <w:t xml:space="preserve"> Köyü futbol sahası çevre koruma duvarı ve parke sahası yapımında kullanılmak üzere keşif sonucu tahakkuk eden 83.595,92 TL’nin 15.000,00 TL’sinin, Köylere Yardım Yönetmeliği uyarınca, Meclis Başkanlığı ödeneğinden tenzil edilerek, Alaplı İlçe Köylere Hizmet Götürme Birliğine aktarılması hususunun görüşülmesi.</w:t>
            </w:r>
          </w:p>
        </w:tc>
      </w:tr>
    </w:tbl>
    <w:p w:rsidR="007B7A02" w:rsidRPr="004D77F9" w:rsidRDefault="00271B5C" w:rsidP="00271B5C">
      <w:pPr>
        <w:tabs>
          <w:tab w:val="left" w:pos="-720"/>
          <w:tab w:val="left" w:pos="1620"/>
          <w:tab w:val="left" w:pos="3525"/>
        </w:tabs>
        <w:ind w:left="-1260" w:right="-1008"/>
        <w:rPr>
          <w:rFonts w:ascii="Times New Roman" w:hAnsi="Times New Roman" w:cs="Times New Roman"/>
          <w:b/>
          <w:i/>
          <w:sz w:val="24"/>
          <w:szCs w:val="24"/>
        </w:rPr>
      </w:pPr>
      <w:r w:rsidRPr="004D77F9">
        <w:rPr>
          <w:rFonts w:ascii="Times New Roman" w:hAnsi="Times New Roman" w:cs="Times New Roman"/>
          <w:b/>
          <w:i/>
          <w:sz w:val="24"/>
          <w:szCs w:val="24"/>
        </w:rPr>
        <w:tab/>
      </w:r>
      <w:r w:rsidRPr="004D77F9">
        <w:rPr>
          <w:rFonts w:ascii="Times New Roman" w:hAnsi="Times New Roman" w:cs="Times New Roman"/>
          <w:b/>
          <w:i/>
          <w:sz w:val="24"/>
          <w:szCs w:val="24"/>
        </w:rPr>
        <w:tab/>
      </w:r>
      <w:r w:rsidRPr="004D77F9">
        <w:rPr>
          <w:rFonts w:ascii="Times New Roman" w:hAnsi="Times New Roman" w:cs="Times New Roman"/>
          <w:b/>
          <w:i/>
          <w:sz w:val="24"/>
          <w:szCs w:val="24"/>
        </w:rPr>
        <w:tab/>
      </w:r>
    </w:p>
    <w:p w:rsidR="007325AD" w:rsidRPr="004D77F9" w:rsidRDefault="007325AD" w:rsidP="0090458C">
      <w:pPr>
        <w:tabs>
          <w:tab w:val="left" w:pos="0"/>
        </w:tabs>
        <w:ind w:left="11" w:right="-1008" w:hanging="11"/>
        <w:jc w:val="center"/>
        <w:rPr>
          <w:rFonts w:ascii="Times New Roman" w:hAnsi="Times New Roman" w:cs="Times New Roman"/>
          <w:b/>
          <w:i/>
          <w:sz w:val="24"/>
          <w:szCs w:val="24"/>
        </w:rPr>
      </w:pPr>
      <w:r w:rsidRPr="004D77F9">
        <w:rPr>
          <w:rFonts w:ascii="Times New Roman" w:hAnsi="Times New Roman" w:cs="Times New Roman"/>
          <w:b/>
          <w:i/>
          <w:sz w:val="24"/>
          <w:szCs w:val="24"/>
        </w:rPr>
        <w:t xml:space="preserve">İL ENCÜMENİNİN </w:t>
      </w:r>
      <w:r w:rsidR="008776B7" w:rsidRPr="004D77F9">
        <w:rPr>
          <w:rFonts w:ascii="Times New Roman" w:hAnsi="Times New Roman" w:cs="Times New Roman"/>
          <w:b/>
          <w:i/>
          <w:sz w:val="24"/>
          <w:szCs w:val="24"/>
        </w:rPr>
        <w:t>2</w:t>
      </w:r>
      <w:r w:rsidR="00792D20" w:rsidRPr="004D77F9">
        <w:rPr>
          <w:rFonts w:ascii="Times New Roman" w:hAnsi="Times New Roman" w:cs="Times New Roman"/>
          <w:b/>
          <w:i/>
          <w:sz w:val="24"/>
          <w:szCs w:val="24"/>
        </w:rPr>
        <w:t>5</w:t>
      </w:r>
      <w:r w:rsidR="006A25F1" w:rsidRPr="004D77F9">
        <w:rPr>
          <w:rFonts w:ascii="Times New Roman" w:hAnsi="Times New Roman" w:cs="Times New Roman"/>
          <w:b/>
          <w:i/>
          <w:sz w:val="24"/>
          <w:szCs w:val="24"/>
        </w:rPr>
        <w:t>.</w:t>
      </w:r>
      <w:r w:rsidR="008776B7" w:rsidRPr="004D77F9">
        <w:rPr>
          <w:rFonts w:ascii="Times New Roman" w:hAnsi="Times New Roman" w:cs="Times New Roman"/>
          <w:b/>
          <w:i/>
          <w:sz w:val="24"/>
          <w:szCs w:val="24"/>
        </w:rPr>
        <w:t>0</w:t>
      </w:r>
      <w:r w:rsidR="00792D20" w:rsidRPr="004D77F9">
        <w:rPr>
          <w:rFonts w:ascii="Times New Roman" w:hAnsi="Times New Roman" w:cs="Times New Roman"/>
          <w:b/>
          <w:i/>
          <w:sz w:val="24"/>
          <w:szCs w:val="24"/>
        </w:rPr>
        <w:t>5</w:t>
      </w:r>
      <w:r w:rsidRPr="004D77F9">
        <w:rPr>
          <w:rFonts w:ascii="Times New Roman" w:hAnsi="Times New Roman" w:cs="Times New Roman"/>
          <w:b/>
          <w:i/>
          <w:sz w:val="24"/>
          <w:szCs w:val="24"/>
        </w:rPr>
        <w:t>.20</w:t>
      </w:r>
      <w:r w:rsidR="008B7975" w:rsidRPr="004D77F9">
        <w:rPr>
          <w:rFonts w:ascii="Times New Roman" w:hAnsi="Times New Roman" w:cs="Times New Roman"/>
          <w:b/>
          <w:i/>
          <w:sz w:val="24"/>
          <w:szCs w:val="24"/>
        </w:rPr>
        <w:t>2</w:t>
      </w:r>
      <w:r w:rsidR="008776B7" w:rsidRPr="004D77F9">
        <w:rPr>
          <w:rFonts w:ascii="Times New Roman" w:hAnsi="Times New Roman" w:cs="Times New Roman"/>
          <w:b/>
          <w:i/>
          <w:sz w:val="24"/>
          <w:szCs w:val="24"/>
        </w:rPr>
        <w:t>1</w:t>
      </w:r>
      <w:r w:rsidRPr="004D77F9">
        <w:rPr>
          <w:rFonts w:ascii="Times New Roman" w:hAnsi="Times New Roman" w:cs="Times New Roman"/>
          <w:b/>
          <w:i/>
          <w:sz w:val="24"/>
          <w:szCs w:val="24"/>
        </w:rPr>
        <w:t xml:space="preserve"> TARİHLİ TOPL</w:t>
      </w:r>
      <w:r w:rsidR="006A25F1" w:rsidRPr="004D77F9">
        <w:rPr>
          <w:rFonts w:ascii="Times New Roman" w:hAnsi="Times New Roman" w:cs="Times New Roman"/>
          <w:b/>
          <w:i/>
          <w:sz w:val="24"/>
          <w:szCs w:val="24"/>
        </w:rPr>
        <w:t>ANTISINDA ALMIŞ OLDUĞU KARARLAR</w:t>
      </w:r>
    </w:p>
    <w:p w:rsidR="00271B5C" w:rsidRPr="00271B5C" w:rsidRDefault="00271B5C" w:rsidP="00C3293A">
      <w:pPr>
        <w:tabs>
          <w:tab w:val="left" w:pos="0"/>
          <w:tab w:val="left" w:pos="1620"/>
        </w:tabs>
        <w:ind w:left="11" w:right="-1008" w:hanging="11"/>
        <w:jc w:val="center"/>
        <w:rPr>
          <w:rFonts w:ascii="Times New Roman" w:hAnsi="Times New Roman" w:cs="Times New Roman"/>
          <w:b/>
          <w:sz w:val="24"/>
          <w:szCs w:val="24"/>
        </w:rPr>
      </w:pPr>
    </w:p>
    <w:p w:rsidR="00271B5C" w:rsidRPr="00271B5C" w:rsidRDefault="00271B5C" w:rsidP="00271B5C">
      <w:pPr>
        <w:tabs>
          <w:tab w:val="left" w:pos="-720"/>
          <w:tab w:val="left" w:pos="1620"/>
          <w:tab w:val="left" w:pos="3525"/>
        </w:tabs>
        <w:ind w:left="-1260" w:right="-142"/>
        <w:rPr>
          <w:rFonts w:ascii="Times New Roman" w:hAnsi="Times New Roman" w:cs="Times New Roman"/>
          <w:b/>
          <w:sz w:val="24"/>
          <w:szCs w:val="24"/>
        </w:rPr>
      </w:pPr>
      <w:r w:rsidRPr="00271B5C">
        <w:rPr>
          <w:rFonts w:ascii="Times New Roman" w:hAnsi="Times New Roman" w:cs="Times New Roman"/>
          <w:b/>
          <w:sz w:val="24"/>
          <w:szCs w:val="24"/>
        </w:rPr>
        <w:tab/>
      </w:r>
      <w:r w:rsidRPr="00271B5C">
        <w:rPr>
          <w:rFonts w:ascii="Times New Roman" w:hAnsi="Times New Roman" w:cs="Times New Roman"/>
          <w:b/>
          <w:sz w:val="24"/>
          <w:szCs w:val="24"/>
        </w:rPr>
        <w:tab/>
      </w:r>
    </w:p>
    <w:p w:rsidR="00271B5C" w:rsidRPr="00271B5C" w:rsidRDefault="00271B5C" w:rsidP="00271B5C">
      <w:pPr>
        <w:tabs>
          <w:tab w:val="left" w:pos="-720"/>
        </w:tabs>
        <w:ind w:left="-1260" w:right="-1008"/>
        <w:rPr>
          <w:rStyle w:val="Gl"/>
          <w:rFonts w:ascii="Times New Roman" w:hAnsi="Times New Roman" w:cs="Times New Roman"/>
          <w:sz w:val="24"/>
          <w:szCs w:val="24"/>
        </w:rPr>
      </w:pPr>
      <w:r w:rsidRPr="00271B5C">
        <w:rPr>
          <w:rFonts w:ascii="Times New Roman" w:hAnsi="Times New Roman" w:cs="Times New Roman"/>
          <w:b/>
          <w:sz w:val="24"/>
          <w:szCs w:val="24"/>
        </w:rPr>
        <w:tab/>
      </w:r>
      <w:r w:rsidRPr="00271B5C">
        <w:rPr>
          <w:rFonts w:ascii="Times New Roman" w:hAnsi="Times New Roman" w:cs="Times New Roman"/>
          <w:b/>
          <w:sz w:val="24"/>
          <w:szCs w:val="24"/>
        </w:rPr>
        <w:tab/>
      </w:r>
    </w:p>
    <w:sectPr w:rsidR="00271B5C" w:rsidRPr="00271B5C"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4B3E"/>
    <w:rsid w:val="00497B50"/>
    <w:rsid w:val="004D77F9"/>
    <w:rsid w:val="005717D1"/>
    <w:rsid w:val="005D35B3"/>
    <w:rsid w:val="00604F0B"/>
    <w:rsid w:val="00610F2D"/>
    <w:rsid w:val="006876DC"/>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A3BB0"/>
    <w:rsid w:val="008B5BC4"/>
    <w:rsid w:val="008B7975"/>
    <w:rsid w:val="008D3F7C"/>
    <w:rsid w:val="008E0289"/>
    <w:rsid w:val="009029F5"/>
    <w:rsid w:val="0090458C"/>
    <w:rsid w:val="00981B60"/>
    <w:rsid w:val="009D1C38"/>
    <w:rsid w:val="00B4480F"/>
    <w:rsid w:val="00B63DF1"/>
    <w:rsid w:val="00B716F6"/>
    <w:rsid w:val="00BD597A"/>
    <w:rsid w:val="00C3293A"/>
    <w:rsid w:val="00CA364A"/>
    <w:rsid w:val="00D03A5C"/>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6493"/>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8C30C-3450-4E27-9F6E-783C7AA6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396</Words>
  <Characters>2259</Characters>
  <Application>Microsoft Office Word</Application>
  <DocSecurity>0</DocSecurity>
  <Lines>18</Lines>
  <Paragraphs>5</Paragraphs>
  <ScaleCrop>false</ScaleCrop>
  <Company>zqr</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41</cp:revision>
  <cp:lastPrinted>2020-08-25T08:42:00Z</cp:lastPrinted>
  <dcterms:created xsi:type="dcterms:W3CDTF">2016-10-31T12:11:00Z</dcterms:created>
  <dcterms:modified xsi:type="dcterms:W3CDTF">2021-06-02T08:39:00Z</dcterms:modified>
</cp:coreProperties>
</file>